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7BD" w:rsidRPr="006857BD" w:rsidRDefault="006857BD" w:rsidP="006857BD">
      <w:pPr>
        <w:spacing w:line="480" w:lineRule="auto"/>
        <w:rPr>
          <w:rFonts w:ascii="Times New Roman" w:hAnsi="Times New Roman" w:cs="Times New Roman"/>
          <w:sz w:val="24"/>
          <w:szCs w:val="24"/>
          <w:shd w:val="clear" w:color="auto" w:fill="FFFFFF"/>
        </w:rPr>
      </w:pPr>
    </w:p>
    <w:p w:rsidR="006857BD" w:rsidRPr="006857BD" w:rsidRDefault="006857BD" w:rsidP="006857BD">
      <w:pPr>
        <w:spacing w:line="480" w:lineRule="auto"/>
        <w:rPr>
          <w:rFonts w:ascii="Times New Roman" w:hAnsi="Times New Roman" w:cs="Times New Roman"/>
          <w:sz w:val="24"/>
          <w:szCs w:val="24"/>
          <w:shd w:val="clear" w:color="auto" w:fill="FFFFFF"/>
        </w:rPr>
      </w:pPr>
    </w:p>
    <w:p w:rsidR="006857BD" w:rsidRPr="006857BD" w:rsidRDefault="006857BD" w:rsidP="006857BD">
      <w:pPr>
        <w:spacing w:line="480" w:lineRule="auto"/>
        <w:rPr>
          <w:rFonts w:ascii="Times New Roman" w:hAnsi="Times New Roman" w:cs="Times New Roman"/>
          <w:sz w:val="24"/>
          <w:szCs w:val="24"/>
          <w:shd w:val="clear" w:color="auto" w:fill="FFFFFF"/>
        </w:rPr>
      </w:pPr>
    </w:p>
    <w:p w:rsidR="006857BD" w:rsidRPr="006857BD" w:rsidRDefault="006857BD" w:rsidP="006857BD">
      <w:pPr>
        <w:spacing w:line="480" w:lineRule="auto"/>
        <w:rPr>
          <w:rFonts w:ascii="Times New Roman" w:hAnsi="Times New Roman" w:cs="Times New Roman"/>
          <w:sz w:val="24"/>
          <w:szCs w:val="24"/>
          <w:shd w:val="clear" w:color="auto" w:fill="FFFFFF"/>
        </w:rPr>
      </w:pPr>
    </w:p>
    <w:p w:rsidR="006857BD" w:rsidRPr="006857BD" w:rsidRDefault="006857BD" w:rsidP="006857BD">
      <w:pPr>
        <w:spacing w:line="480" w:lineRule="auto"/>
        <w:rPr>
          <w:rFonts w:ascii="Times New Roman" w:hAnsi="Times New Roman" w:cs="Times New Roman"/>
          <w:sz w:val="24"/>
          <w:szCs w:val="24"/>
          <w:shd w:val="clear" w:color="auto" w:fill="FFFFFF"/>
        </w:rPr>
      </w:pPr>
    </w:p>
    <w:p w:rsidR="006857BD" w:rsidRPr="006857BD" w:rsidRDefault="006857BD" w:rsidP="006857BD">
      <w:pPr>
        <w:spacing w:line="480" w:lineRule="auto"/>
        <w:rPr>
          <w:rFonts w:ascii="Times New Roman" w:hAnsi="Times New Roman" w:cs="Times New Roman"/>
          <w:sz w:val="24"/>
          <w:szCs w:val="24"/>
          <w:shd w:val="clear" w:color="auto" w:fill="FFFFFF"/>
        </w:rPr>
      </w:pPr>
    </w:p>
    <w:p w:rsidR="006857BD" w:rsidRPr="006857BD" w:rsidRDefault="006857BD" w:rsidP="006857BD">
      <w:pPr>
        <w:spacing w:line="480" w:lineRule="auto"/>
        <w:jc w:val="center"/>
        <w:rPr>
          <w:rFonts w:ascii="Times New Roman" w:hAnsi="Times New Roman" w:cs="Times New Roman"/>
          <w:sz w:val="24"/>
          <w:szCs w:val="24"/>
        </w:rPr>
      </w:pPr>
      <w:r w:rsidRPr="006857BD">
        <w:rPr>
          <w:rFonts w:ascii="Times New Roman" w:hAnsi="Times New Roman" w:cs="Times New Roman"/>
          <w:sz w:val="24"/>
          <w:szCs w:val="24"/>
        </w:rPr>
        <w:t>Safety Data Sheet Information on Aldrin and Chlordane</w:t>
      </w:r>
    </w:p>
    <w:p w:rsidR="006857BD" w:rsidRPr="006857BD" w:rsidRDefault="006857BD" w:rsidP="006857BD">
      <w:pPr>
        <w:spacing w:line="480" w:lineRule="auto"/>
        <w:jc w:val="center"/>
        <w:rPr>
          <w:rFonts w:ascii="Times New Roman" w:hAnsi="Times New Roman" w:cs="Times New Roman"/>
          <w:sz w:val="24"/>
          <w:szCs w:val="24"/>
        </w:rPr>
      </w:pPr>
      <w:r w:rsidRPr="006857BD">
        <w:rPr>
          <w:rFonts w:ascii="Times New Roman" w:hAnsi="Times New Roman" w:cs="Times New Roman"/>
          <w:sz w:val="24"/>
          <w:szCs w:val="24"/>
        </w:rPr>
        <w:t>Name of Student</w:t>
      </w:r>
    </w:p>
    <w:p w:rsidR="006857BD" w:rsidRPr="006857BD" w:rsidRDefault="006857BD" w:rsidP="006857BD">
      <w:pPr>
        <w:spacing w:line="480" w:lineRule="auto"/>
        <w:jc w:val="center"/>
        <w:rPr>
          <w:rFonts w:ascii="Times New Roman" w:hAnsi="Times New Roman" w:cs="Times New Roman"/>
          <w:sz w:val="24"/>
          <w:szCs w:val="24"/>
        </w:rPr>
      </w:pPr>
      <w:r w:rsidRPr="006857BD">
        <w:rPr>
          <w:rFonts w:ascii="Times New Roman" w:hAnsi="Times New Roman" w:cs="Times New Roman"/>
          <w:sz w:val="24"/>
          <w:szCs w:val="24"/>
        </w:rPr>
        <w:t>Name of Institution</w:t>
      </w:r>
    </w:p>
    <w:p w:rsidR="006857BD" w:rsidRPr="006857BD" w:rsidRDefault="006857BD" w:rsidP="006857BD">
      <w:pPr>
        <w:spacing w:line="480" w:lineRule="auto"/>
        <w:jc w:val="center"/>
        <w:rPr>
          <w:rFonts w:ascii="Times New Roman" w:hAnsi="Times New Roman" w:cs="Times New Roman"/>
          <w:sz w:val="24"/>
          <w:szCs w:val="24"/>
          <w:shd w:val="clear" w:color="auto" w:fill="FFFFFF"/>
        </w:rPr>
      </w:pPr>
      <w:r w:rsidRPr="006857BD">
        <w:rPr>
          <w:rFonts w:ascii="Times New Roman" w:hAnsi="Times New Roman" w:cs="Times New Roman"/>
          <w:sz w:val="24"/>
          <w:szCs w:val="24"/>
        </w:rPr>
        <w:t>Date</w:t>
      </w:r>
      <w:r w:rsidRPr="006857BD">
        <w:rPr>
          <w:rFonts w:ascii="Times New Roman" w:hAnsi="Times New Roman" w:cs="Times New Roman"/>
          <w:sz w:val="24"/>
          <w:szCs w:val="24"/>
          <w:shd w:val="clear" w:color="auto" w:fill="FFFFFF"/>
        </w:rPr>
        <w:t xml:space="preserve"> </w:t>
      </w:r>
      <w:r w:rsidRPr="006857BD">
        <w:rPr>
          <w:rFonts w:ascii="Times New Roman" w:hAnsi="Times New Roman" w:cs="Times New Roman"/>
          <w:sz w:val="24"/>
          <w:szCs w:val="24"/>
          <w:shd w:val="clear" w:color="auto" w:fill="FFFFFF"/>
        </w:rPr>
        <w:br w:type="page"/>
      </w:r>
    </w:p>
    <w:p w:rsidR="003126D7" w:rsidRPr="006857BD" w:rsidRDefault="00686A9F" w:rsidP="006857BD">
      <w:pPr>
        <w:spacing w:line="480" w:lineRule="auto"/>
        <w:ind w:firstLine="720"/>
        <w:rPr>
          <w:rFonts w:ascii="Times New Roman" w:hAnsi="Times New Roman" w:cs="Times New Roman"/>
          <w:sz w:val="24"/>
          <w:szCs w:val="24"/>
          <w:shd w:val="clear" w:color="auto" w:fill="FFFFFF"/>
        </w:rPr>
      </w:pPr>
      <w:r w:rsidRPr="006857BD">
        <w:rPr>
          <w:rFonts w:ascii="Times New Roman" w:hAnsi="Times New Roman" w:cs="Times New Roman"/>
          <w:sz w:val="24"/>
          <w:szCs w:val="24"/>
          <w:shd w:val="clear" w:color="auto" w:fill="FFFFFF"/>
        </w:rPr>
        <w:lastRenderedPageBreak/>
        <w:t xml:space="preserve">Organochlorine pesticides are made up of chlorinated hydrocarbons molecular compounds. The use of Aldrin is restricted to control of termites. Considerations for the transport of require the GHS symbols for </w:t>
      </w:r>
      <w:r w:rsidR="00A86C4C" w:rsidRPr="006857BD">
        <w:rPr>
          <w:rFonts w:ascii="Times New Roman" w:hAnsi="Times New Roman" w:cs="Times New Roman"/>
          <w:sz w:val="24"/>
          <w:szCs w:val="24"/>
          <w:shd w:val="clear" w:color="auto" w:fill="FFFFFF"/>
        </w:rPr>
        <w:t>flame, health hazard, and skull and crossbones</w:t>
      </w:r>
      <w:r w:rsidRPr="006857BD">
        <w:rPr>
          <w:rFonts w:ascii="Times New Roman" w:hAnsi="Times New Roman" w:cs="Times New Roman"/>
          <w:sz w:val="24"/>
          <w:szCs w:val="24"/>
          <w:shd w:val="clear" w:color="auto" w:fill="FFFFFF"/>
        </w:rPr>
        <w:t xml:space="preserve">. The proper shipping name according to DOT is Methanol both globally and internationally, and it is classified under hazard class 3 in the United States, and 3(6.1) internationally. </w:t>
      </w:r>
      <w:r w:rsidR="00A86C4C" w:rsidRPr="006857BD">
        <w:rPr>
          <w:rFonts w:ascii="Times New Roman" w:hAnsi="Times New Roman" w:cs="Times New Roman"/>
          <w:sz w:val="24"/>
          <w:szCs w:val="24"/>
          <w:shd w:val="clear" w:color="auto" w:fill="FFFFFF"/>
        </w:rPr>
        <w:t xml:space="preserve">Chlordane on the other hand is marked with the same three labels; flame, health hazard, and skull and crossbones. Chlordane’s proper DOT shipping name is Methanol, and is classified under the UN number UN1230, both in the United States and internationally. In the United States, the compound belongs to the hazard class 3, whereas it is classified under 3(6.1) internationally. </w:t>
      </w:r>
    </w:p>
    <w:p w:rsidR="003126D7" w:rsidRPr="006857BD" w:rsidRDefault="00B420B5" w:rsidP="006857BD">
      <w:pPr>
        <w:spacing w:line="480" w:lineRule="auto"/>
        <w:ind w:firstLine="720"/>
        <w:rPr>
          <w:rFonts w:ascii="Times New Roman" w:hAnsi="Times New Roman" w:cs="Times New Roman"/>
          <w:sz w:val="24"/>
          <w:szCs w:val="24"/>
          <w:shd w:val="clear" w:color="auto" w:fill="FFFFFF"/>
        </w:rPr>
      </w:pPr>
      <w:r w:rsidRPr="006857BD">
        <w:rPr>
          <w:rFonts w:ascii="Times New Roman" w:hAnsi="Times New Roman" w:cs="Times New Roman"/>
          <w:sz w:val="24"/>
          <w:szCs w:val="24"/>
          <w:shd w:val="clear" w:color="auto" w:fill="FFFFFF"/>
        </w:rPr>
        <w:t xml:space="preserve">The regulations in the safety data sheets are crucial during transport since promote health and environmental safety; they assure safety and minimize the probability of hazardous release unto the environment. </w:t>
      </w:r>
      <w:r w:rsidR="00D63FF5" w:rsidRPr="006857BD">
        <w:rPr>
          <w:rFonts w:ascii="Times New Roman" w:hAnsi="Times New Roman" w:cs="Times New Roman"/>
          <w:sz w:val="24"/>
          <w:szCs w:val="24"/>
          <w:shd w:val="clear" w:color="auto" w:fill="FFFFFF"/>
        </w:rPr>
        <w:t xml:space="preserve">The constituent mixture of chlordane comprises of 99.9% methanol and 0.1% cis-chlordane. It has a mild odor and moderate solubility. The toxicology information details that the routes of entry include inhalation, skin contact, eye contact and ingestion. The compound will affect the following target organs; eyes, central nervous system stimulation, skin, GI Tract, and the respiratory tract. Aldrin is made up of 99.9% methanol and 0.1% aldrin. </w:t>
      </w:r>
      <w:r w:rsidR="00F876A9" w:rsidRPr="006857BD">
        <w:rPr>
          <w:rFonts w:ascii="Times New Roman" w:hAnsi="Times New Roman" w:cs="Times New Roman"/>
          <w:sz w:val="24"/>
          <w:szCs w:val="24"/>
          <w:shd w:val="clear" w:color="auto" w:fill="FFFFFF"/>
        </w:rPr>
        <w:t xml:space="preserve">The chemical is highly flammable with a 52ºF flash point. Aldrin follows the following routes of entry; ingestion, eye contact, skin contact, and inhalation. The target organs that may be potentially affected by exposure include the respiratory tract, GI tract, skin, eyes, and the central nervous system stimulation. </w:t>
      </w:r>
    </w:p>
    <w:p w:rsidR="006857BD" w:rsidRPr="006857BD" w:rsidRDefault="007B2B13" w:rsidP="006857BD">
      <w:pPr>
        <w:spacing w:line="480" w:lineRule="auto"/>
        <w:ind w:firstLine="720"/>
        <w:rPr>
          <w:rFonts w:ascii="Times New Roman" w:hAnsi="Times New Roman" w:cs="Times New Roman"/>
          <w:b/>
          <w:sz w:val="24"/>
          <w:szCs w:val="24"/>
          <w:shd w:val="clear" w:color="auto" w:fill="FFFFFF"/>
        </w:rPr>
      </w:pPr>
      <w:r w:rsidRPr="006857BD">
        <w:rPr>
          <w:rFonts w:ascii="Times New Roman" w:hAnsi="Times New Roman" w:cs="Times New Roman"/>
          <w:sz w:val="24"/>
          <w:szCs w:val="24"/>
          <w:shd w:val="clear" w:color="auto" w:fill="FFFFFF"/>
        </w:rPr>
        <w:t xml:space="preserve">The information contained within the safety data sheets provide relevant data that is critical in the risk assessment and risk control of chemical compounds. The EHS expert and an FS professional will use the information in the assessment of and considerations for the safety or </w:t>
      </w:r>
      <w:r w:rsidRPr="006857BD">
        <w:rPr>
          <w:rFonts w:ascii="Times New Roman" w:hAnsi="Times New Roman" w:cs="Times New Roman"/>
          <w:sz w:val="24"/>
          <w:szCs w:val="24"/>
          <w:shd w:val="clear" w:color="auto" w:fill="FFFFFF"/>
        </w:rPr>
        <w:lastRenderedPageBreak/>
        <w:t xml:space="preserve">people and companies. While cleaning up operations are undergoing, the professionals are crucial in making sure preventative measures are met, and providing all relevant materials required for shipping and safety. </w:t>
      </w:r>
    </w:p>
    <w:p w:rsidR="006857BD" w:rsidRPr="006857BD" w:rsidRDefault="006857BD" w:rsidP="006857BD">
      <w:pPr>
        <w:spacing w:line="480" w:lineRule="auto"/>
        <w:rPr>
          <w:rFonts w:ascii="Times New Roman" w:hAnsi="Times New Roman" w:cs="Times New Roman"/>
          <w:b/>
          <w:sz w:val="24"/>
          <w:szCs w:val="24"/>
          <w:shd w:val="clear" w:color="auto" w:fill="FFFFFF"/>
        </w:rPr>
      </w:pPr>
      <w:r w:rsidRPr="006857BD">
        <w:rPr>
          <w:rFonts w:ascii="Times New Roman" w:hAnsi="Times New Roman" w:cs="Times New Roman"/>
          <w:b/>
          <w:sz w:val="24"/>
          <w:szCs w:val="24"/>
          <w:shd w:val="clear" w:color="auto" w:fill="FFFFFF"/>
        </w:rPr>
        <w:br w:type="page"/>
      </w:r>
    </w:p>
    <w:sdt>
      <w:sdtPr>
        <w:rPr>
          <w:rFonts w:ascii="Times New Roman" w:hAnsi="Times New Roman" w:cs="Times New Roman"/>
          <w:color w:val="auto"/>
          <w:sz w:val="24"/>
          <w:szCs w:val="24"/>
        </w:rPr>
        <w:id w:val="553546579"/>
        <w:docPartObj>
          <w:docPartGallery w:val="Bibliographies"/>
          <w:docPartUnique/>
        </w:docPartObj>
      </w:sdtPr>
      <w:sdtEndPr>
        <w:rPr>
          <w:rFonts w:eastAsiaTheme="minorEastAsia"/>
          <w:b w:val="0"/>
          <w:bCs w:val="0"/>
          <w:lang w:bidi="ar-SA"/>
        </w:rPr>
      </w:sdtEndPr>
      <w:sdtContent>
        <w:p w:rsidR="006857BD" w:rsidRPr="006857BD" w:rsidRDefault="006857BD" w:rsidP="006857BD">
          <w:pPr>
            <w:pStyle w:val="Heading1"/>
            <w:spacing w:line="480" w:lineRule="auto"/>
            <w:jc w:val="center"/>
            <w:rPr>
              <w:rFonts w:ascii="Times New Roman" w:hAnsi="Times New Roman" w:cs="Times New Roman"/>
              <w:color w:val="auto"/>
              <w:sz w:val="24"/>
              <w:szCs w:val="24"/>
            </w:rPr>
          </w:pPr>
          <w:r w:rsidRPr="006857BD">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6857BD" w:rsidRPr="006857BD" w:rsidRDefault="006857BD" w:rsidP="006857BD">
              <w:pPr>
                <w:pStyle w:val="Bibliography"/>
                <w:spacing w:line="480" w:lineRule="auto"/>
                <w:ind w:left="720" w:hanging="720"/>
                <w:rPr>
                  <w:rFonts w:ascii="Times New Roman" w:hAnsi="Times New Roman" w:cs="Times New Roman"/>
                  <w:noProof/>
                  <w:sz w:val="24"/>
                  <w:szCs w:val="24"/>
                </w:rPr>
              </w:pPr>
              <w:r w:rsidRPr="006857BD">
                <w:rPr>
                  <w:rFonts w:ascii="Times New Roman" w:hAnsi="Times New Roman" w:cs="Times New Roman"/>
                  <w:sz w:val="24"/>
                  <w:szCs w:val="24"/>
                </w:rPr>
                <w:fldChar w:fldCharType="begin"/>
              </w:r>
              <w:r w:rsidRPr="006857BD">
                <w:rPr>
                  <w:rFonts w:ascii="Times New Roman" w:hAnsi="Times New Roman" w:cs="Times New Roman"/>
                  <w:sz w:val="24"/>
                  <w:szCs w:val="24"/>
                </w:rPr>
                <w:instrText xml:space="preserve"> BIBLIOGRAPHY </w:instrText>
              </w:r>
              <w:r w:rsidRPr="006857BD">
                <w:rPr>
                  <w:rFonts w:ascii="Times New Roman" w:hAnsi="Times New Roman" w:cs="Times New Roman"/>
                  <w:sz w:val="24"/>
                  <w:szCs w:val="24"/>
                </w:rPr>
                <w:fldChar w:fldCharType="separate"/>
              </w:r>
              <w:r w:rsidRPr="006857BD">
                <w:rPr>
                  <w:rFonts w:ascii="Times New Roman" w:hAnsi="Times New Roman" w:cs="Times New Roman"/>
                  <w:noProof/>
                  <w:sz w:val="24"/>
                  <w:szCs w:val="24"/>
                </w:rPr>
                <w:t xml:space="preserve">Restek. (2019, July 3). </w:t>
              </w:r>
              <w:r w:rsidRPr="006857BD">
                <w:rPr>
                  <w:rFonts w:ascii="Times New Roman" w:hAnsi="Times New Roman" w:cs="Times New Roman"/>
                  <w:i/>
                  <w:iCs/>
                  <w:noProof/>
                  <w:sz w:val="24"/>
                  <w:szCs w:val="24"/>
                </w:rPr>
                <w:t>Restek Safety Data Sheet</w:t>
              </w:r>
              <w:r w:rsidRPr="006857BD">
                <w:rPr>
                  <w:rFonts w:ascii="Times New Roman" w:hAnsi="Times New Roman" w:cs="Times New Roman"/>
                  <w:noProof/>
                  <w:sz w:val="24"/>
                  <w:szCs w:val="24"/>
                </w:rPr>
                <w:t>. Retrieved July 26, 2019, from Restek: www.restek.com/documentation/msds/32207_useng.pdf</w:t>
              </w:r>
            </w:p>
            <w:p w:rsidR="006857BD" w:rsidRPr="006857BD" w:rsidRDefault="006857BD" w:rsidP="006857BD">
              <w:pPr>
                <w:pStyle w:val="Bibliography"/>
                <w:spacing w:line="480" w:lineRule="auto"/>
                <w:ind w:left="720" w:hanging="720"/>
                <w:rPr>
                  <w:rFonts w:ascii="Times New Roman" w:hAnsi="Times New Roman" w:cs="Times New Roman"/>
                  <w:noProof/>
                  <w:sz w:val="24"/>
                  <w:szCs w:val="24"/>
                </w:rPr>
              </w:pPr>
              <w:r w:rsidRPr="006857BD">
                <w:rPr>
                  <w:rFonts w:ascii="Times New Roman" w:hAnsi="Times New Roman" w:cs="Times New Roman"/>
                  <w:noProof/>
                  <w:sz w:val="24"/>
                  <w:szCs w:val="24"/>
                </w:rPr>
                <w:t xml:space="preserve">REstek. (2019, June 11). </w:t>
              </w:r>
              <w:r w:rsidRPr="006857BD">
                <w:rPr>
                  <w:rFonts w:ascii="Times New Roman" w:hAnsi="Times New Roman" w:cs="Times New Roman"/>
                  <w:i/>
                  <w:iCs/>
                  <w:noProof/>
                  <w:sz w:val="24"/>
                  <w:szCs w:val="24"/>
                </w:rPr>
                <w:t>Restek Safety Data Sheet</w:t>
              </w:r>
              <w:r w:rsidRPr="006857BD">
                <w:rPr>
                  <w:rFonts w:ascii="Times New Roman" w:hAnsi="Times New Roman" w:cs="Times New Roman"/>
                  <w:noProof/>
                  <w:sz w:val="24"/>
                  <w:szCs w:val="24"/>
                </w:rPr>
                <w:t>. Retrieved July 26, 2019, from Restek: https://www.restek.com/documentation/msds/32205_useng.pdf</w:t>
              </w:r>
            </w:p>
            <w:p w:rsidR="006857BD" w:rsidRPr="006857BD" w:rsidRDefault="006857BD" w:rsidP="006857BD">
              <w:pPr>
                <w:spacing w:line="480" w:lineRule="auto"/>
                <w:ind w:left="720" w:hanging="720"/>
                <w:rPr>
                  <w:rFonts w:ascii="Times New Roman" w:hAnsi="Times New Roman" w:cs="Times New Roman"/>
                  <w:sz w:val="24"/>
                  <w:szCs w:val="24"/>
                </w:rPr>
              </w:pPr>
              <w:r w:rsidRPr="006857BD">
                <w:rPr>
                  <w:rFonts w:ascii="Times New Roman" w:hAnsi="Times New Roman" w:cs="Times New Roman"/>
                  <w:sz w:val="24"/>
                  <w:szCs w:val="24"/>
                </w:rPr>
                <w:fldChar w:fldCharType="end"/>
              </w:r>
            </w:p>
          </w:sdtContent>
        </w:sdt>
      </w:sdtContent>
    </w:sdt>
    <w:p w:rsidR="003126D7" w:rsidRPr="006857BD" w:rsidRDefault="003126D7" w:rsidP="006857BD">
      <w:pPr>
        <w:spacing w:line="480" w:lineRule="auto"/>
        <w:ind w:firstLine="720"/>
        <w:rPr>
          <w:rFonts w:ascii="Times New Roman" w:hAnsi="Times New Roman" w:cs="Times New Roman"/>
          <w:b/>
          <w:sz w:val="24"/>
          <w:szCs w:val="24"/>
          <w:shd w:val="clear" w:color="auto" w:fill="FFFFFF"/>
        </w:rPr>
      </w:pPr>
    </w:p>
    <w:sectPr w:rsidR="003126D7" w:rsidRPr="006857BD" w:rsidSect="006857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2EF9" w:rsidRDefault="00272EF9" w:rsidP="006857BD">
      <w:pPr>
        <w:spacing w:after="0" w:line="240" w:lineRule="auto"/>
      </w:pPr>
      <w:r>
        <w:separator/>
      </w:r>
    </w:p>
  </w:endnote>
  <w:endnote w:type="continuationSeparator" w:id="1">
    <w:p w:rsidR="00272EF9" w:rsidRDefault="00272EF9" w:rsidP="006857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2EF9" w:rsidRDefault="00272EF9" w:rsidP="006857BD">
      <w:pPr>
        <w:spacing w:after="0" w:line="240" w:lineRule="auto"/>
      </w:pPr>
      <w:r>
        <w:separator/>
      </w:r>
    </w:p>
  </w:footnote>
  <w:footnote w:type="continuationSeparator" w:id="1">
    <w:p w:rsidR="00272EF9" w:rsidRDefault="00272EF9" w:rsidP="006857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BD" w:rsidRPr="006857BD" w:rsidRDefault="006857BD">
    <w:pPr>
      <w:pStyle w:val="Header"/>
      <w:jc w:val="right"/>
      <w:rPr>
        <w:rFonts w:ascii="Times New Roman" w:hAnsi="Times New Roman" w:cs="Times New Roman"/>
        <w:sz w:val="24"/>
      </w:rPr>
    </w:pPr>
    <w:r w:rsidRPr="006857BD">
      <w:rPr>
        <w:rFonts w:ascii="Times New Roman" w:hAnsi="Times New Roman" w:cs="Times New Roman"/>
        <w:sz w:val="24"/>
      </w:rPr>
      <w:t>SAFETY DATA SHEET INFORMATION</w:t>
    </w:r>
    <w:r w:rsidRPr="006857BD">
      <w:rPr>
        <w:rFonts w:ascii="Times New Roman" w:hAnsi="Times New Roman" w:cs="Times New Roman"/>
        <w:sz w:val="24"/>
      </w:rPr>
      <w:tab/>
    </w:r>
    <w:r w:rsidRPr="006857BD">
      <w:rPr>
        <w:rFonts w:ascii="Times New Roman" w:hAnsi="Times New Roman" w:cs="Times New Roman"/>
        <w:sz w:val="24"/>
      </w:rPr>
      <w:tab/>
    </w:r>
    <w:sdt>
      <w:sdtPr>
        <w:rPr>
          <w:rFonts w:ascii="Times New Roman" w:hAnsi="Times New Roman" w:cs="Times New Roman"/>
          <w:sz w:val="24"/>
        </w:rPr>
        <w:id w:val="553546584"/>
        <w:docPartObj>
          <w:docPartGallery w:val="Page Numbers (Top of Page)"/>
          <w:docPartUnique/>
        </w:docPartObj>
      </w:sdtPr>
      <w:sdtContent>
        <w:r w:rsidRPr="006857BD">
          <w:rPr>
            <w:rFonts w:ascii="Times New Roman" w:hAnsi="Times New Roman" w:cs="Times New Roman"/>
            <w:sz w:val="24"/>
          </w:rPr>
          <w:fldChar w:fldCharType="begin"/>
        </w:r>
        <w:r w:rsidRPr="006857BD">
          <w:rPr>
            <w:rFonts w:ascii="Times New Roman" w:hAnsi="Times New Roman" w:cs="Times New Roman"/>
            <w:sz w:val="24"/>
          </w:rPr>
          <w:instrText xml:space="preserve"> PAGE   \* MERGEFORMAT </w:instrText>
        </w:r>
        <w:r w:rsidRPr="006857BD">
          <w:rPr>
            <w:rFonts w:ascii="Times New Roman" w:hAnsi="Times New Roman" w:cs="Times New Roman"/>
            <w:sz w:val="24"/>
          </w:rPr>
          <w:fldChar w:fldCharType="separate"/>
        </w:r>
        <w:r>
          <w:rPr>
            <w:rFonts w:ascii="Times New Roman" w:hAnsi="Times New Roman" w:cs="Times New Roman"/>
            <w:noProof/>
            <w:sz w:val="24"/>
          </w:rPr>
          <w:t>2</w:t>
        </w:r>
        <w:r w:rsidRPr="006857BD">
          <w:rPr>
            <w:rFonts w:ascii="Times New Roman" w:hAnsi="Times New Roman" w:cs="Times New Roman"/>
            <w:sz w:val="24"/>
          </w:rPr>
          <w:fldChar w:fldCharType="end"/>
        </w:r>
      </w:sdtContent>
    </w:sdt>
  </w:p>
  <w:p w:rsidR="006857BD" w:rsidRPr="006857BD" w:rsidRDefault="006857B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BD" w:rsidRPr="006857BD" w:rsidRDefault="006857BD">
    <w:pPr>
      <w:pStyle w:val="Header"/>
      <w:jc w:val="right"/>
      <w:rPr>
        <w:rFonts w:ascii="Times New Roman" w:hAnsi="Times New Roman" w:cs="Times New Roman"/>
        <w:sz w:val="24"/>
      </w:rPr>
    </w:pPr>
    <w:r w:rsidRPr="006857BD">
      <w:rPr>
        <w:rFonts w:ascii="Times New Roman" w:hAnsi="Times New Roman" w:cs="Times New Roman"/>
        <w:sz w:val="24"/>
      </w:rPr>
      <w:t xml:space="preserve">Running Head: SAFETY DATA SHEET INFORMATION </w:t>
    </w:r>
    <w:r w:rsidRPr="006857BD">
      <w:rPr>
        <w:rFonts w:ascii="Times New Roman" w:hAnsi="Times New Roman" w:cs="Times New Roman"/>
        <w:sz w:val="24"/>
      </w:rPr>
      <w:tab/>
    </w:r>
    <w:sdt>
      <w:sdtPr>
        <w:rPr>
          <w:rFonts w:ascii="Times New Roman" w:hAnsi="Times New Roman" w:cs="Times New Roman"/>
          <w:sz w:val="24"/>
        </w:rPr>
        <w:id w:val="553546618"/>
        <w:docPartObj>
          <w:docPartGallery w:val="Page Numbers (Top of Page)"/>
          <w:docPartUnique/>
        </w:docPartObj>
      </w:sdtPr>
      <w:sdtContent>
        <w:r w:rsidRPr="006857BD">
          <w:rPr>
            <w:rFonts w:ascii="Times New Roman" w:hAnsi="Times New Roman" w:cs="Times New Roman"/>
            <w:sz w:val="24"/>
          </w:rPr>
          <w:fldChar w:fldCharType="begin"/>
        </w:r>
        <w:r w:rsidRPr="006857BD">
          <w:rPr>
            <w:rFonts w:ascii="Times New Roman" w:hAnsi="Times New Roman" w:cs="Times New Roman"/>
            <w:sz w:val="24"/>
          </w:rPr>
          <w:instrText xml:space="preserve"> PAGE   \* MERGEFORMAT </w:instrText>
        </w:r>
        <w:r w:rsidRPr="006857BD">
          <w:rPr>
            <w:rFonts w:ascii="Times New Roman" w:hAnsi="Times New Roman" w:cs="Times New Roman"/>
            <w:sz w:val="24"/>
          </w:rPr>
          <w:fldChar w:fldCharType="separate"/>
        </w:r>
        <w:r>
          <w:rPr>
            <w:rFonts w:ascii="Times New Roman" w:hAnsi="Times New Roman" w:cs="Times New Roman"/>
            <w:noProof/>
            <w:sz w:val="24"/>
          </w:rPr>
          <w:t>1</w:t>
        </w:r>
        <w:r w:rsidRPr="006857BD">
          <w:rPr>
            <w:rFonts w:ascii="Times New Roman" w:hAnsi="Times New Roman" w:cs="Times New Roman"/>
            <w:sz w:val="24"/>
          </w:rPr>
          <w:fldChar w:fldCharType="end"/>
        </w:r>
      </w:sdtContent>
    </w:sdt>
  </w:p>
  <w:p w:rsidR="006857BD" w:rsidRPr="006857BD" w:rsidRDefault="006857BD">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BB03A1"/>
    <w:multiLevelType w:val="hybridMultilevel"/>
    <w:tmpl w:val="EC88E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126D7"/>
    <w:rsid w:val="00272EF9"/>
    <w:rsid w:val="003126D7"/>
    <w:rsid w:val="006857BD"/>
    <w:rsid w:val="00686A9F"/>
    <w:rsid w:val="007B2B13"/>
    <w:rsid w:val="00A86C4C"/>
    <w:rsid w:val="00B420B5"/>
    <w:rsid w:val="00D63FF5"/>
    <w:rsid w:val="00F876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857B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26D7"/>
    <w:pPr>
      <w:ind w:left="720"/>
      <w:contextualSpacing/>
    </w:pPr>
  </w:style>
  <w:style w:type="character" w:customStyle="1" w:styleId="Heading1Char">
    <w:name w:val="Heading 1 Char"/>
    <w:basedOn w:val="DefaultParagraphFont"/>
    <w:link w:val="Heading1"/>
    <w:uiPriority w:val="9"/>
    <w:rsid w:val="006857BD"/>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857BD"/>
  </w:style>
  <w:style w:type="paragraph" w:styleId="BalloonText">
    <w:name w:val="Balloon Text"/>
    <w:basedOn w:val="Normal"/>
    <w:link w:val="BalloonTextChar"/>
    <w:uiPriority w:val="99"/>
    <w:semiHidden/>
    <w:unhideWhenUsed/>
    <w:rsid w:val="00685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7BD"/>
    <w:rPr>
      <w:rFonts w:ascii="Tahoma" w:hAnsi="Tahoma" w:cs="Tahoma"/>
      <w:sz w:val="16"/>
      <w:szCs w:val="16"/>
    </w:rPr>
  </w:style>
  <w:style w:type="paragraph" w:styleId="Header">
    <w:name w:val="header"/>
    <w:basedOn w:val="Normal"/>
    <w:link w:val="HeaderChar"/>
    <w:uiPriority w:val="99"/>
    <w:unhideWhenUsed/>
    <w:rsid w:val="006857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7BD"/>
  </w:style>
  <w:style w:type="paragraph" w:styleId="Footer">
    <w:name w:val="footer"/>
    <w:basedOn w:val="Normal"/>
    <w:link w:val="FooterChar"/>
    <w:uiPriority w:val="99"/>
    <w:semiHidden/>
    <w:unhideWhenUsed/>
    <w:rsid w:val="006857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57BD"/>
  </w:style>
</w:styles>
</file>

<file path=word/webSettings.xml><?xml version="1.0" encoding="utf-8"?>
<w:webSettings xmlns:r="http://schemas.openxmlformats.org/officeDocument/2006/relationships" xmlns:w="http://schemas.openxmlformats.org/wordprocessingml/2006/main">
  <w:divs>
    <w:div w:id="160087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REs19</b:Tag>
    <b:SourceType>InternetSite</b:SourceType>
    <b:Guid>{BF35F334-42A9-47AE-BD92-5FE0C0C6A5DC}</b:Guid>
    <b:LCID>0</b:LCID>
    <b:Author>
      <b:Author>
        <b:Corporate>REstek</b:Corporate>
      </b:Author>
    </b:Author>
    <b:Title>Restek Safety Data Sheet</b:Title>
    <b:InternetSiteTitle>Restek</b:InternetSiteTitle>
    <b:Year>2019</b:Year>
    <b:Month>June</b:Month>
    <b:Day>11</b:Day>
    <b:YearAccessed>2019</b:YearAccessed>
    <b:MonthAccessed>July</b:MonthAccessed>
    <b:DayAccessed>26</b:DayAccessed>
    <b:URL>https://www.restek.com/documentation/msds/32205_useng.pdf</b:URL>
    <b:RefOrder>1</b:RefOrder>
  </b:Source>
  <b:Source>
    <b:Tag>Res19</b:Tag>
    <b:SourceType>InternetSite</b:SourceType>
    <b:Guid>{6C80261D-3877-417A-9574-82E7879CAEF2}</b:Guid>
    <b:LCID>0</b:LCID>
    <b:Author>
      <b:Author>
        <b:Corporate>Restek</b:Corporate>
      </b:Author>
    </b:Author>
    <b:Title>Restek Safety Data Sheet</b:Title>
    <b:InternetSiteTitle>Restek</b:InternetSiteTitle>
    <b:Year>2019</b:Year>
    <b:Month>July</b:Month>
    <b:Day>3</b:Day>
    <b:YearAccessed>2019</b:YearAccessed>
    <b:MonthAccessed>July</b:MonthAccessed>
    <b:DayAccessed>26</b:DayAccessed>
    <b:URL>www.restek.com/documentation/msds/32207_useng.pdf</b:URL>
    <b:RefOrder>2</b:RefOrder>
  </b:Source>
</b:Sources>
</file>

<file path=customXml/itemProps1.xml><?xml version="1.0" encoding="utf-8"?>
<ds:datastoreItem xmlns:ds="http://schemas.openxmlformats.org/officeDocument/2006/customXml" ds:itemID="{977E2291-BF23-46C8-BAE9-CFCB89A2D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4</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2019-07-26T12:24:00Z</dcterms:created>
  <dcterms:modified xsi:type="dcterms:W3CDTF">2019-07-26T16:22:00Z</dcterms:modified>
</cp:coreProperties>
</file>